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5F" w:rsidRDefault="0012125F" w:rsidP="005864F0">
      <w:pPr>
        <w:pStyle w:val="Heading1"/>
        <w:pBdr>
          <w:bottom w:val="single" w:sz="4" w:space="1" w:color="auto"/>
        </w:pBdr>
        <w:jc w:val="center"/>
        <w:rPr>
          <w:rFonts w:asciiTheme="minorHAnsi" w:hAnsiTheme="minorHAnsi" w:cstheme="minorHAnsi"/>
        </w:rPr>
      </w:pPr>
      <w:r w:rsidRPr="0012125F">
        <w:rPr>
          <w:rFonts w:asciiTheme="minorHAnsi" w:hAnsiTheme="minorHAnsi" w:cstheme="minorHAnsi"/>
        </w:rPr>
        <w:t>Optical Storage Devices</w:t>
      </w:r>
    </w:p>
    <w:p w:rsidR="00626B8E" w:rsidRDefault="00626B8E" w:rsidP="00626B8E"/>
    <w:p w:rsidR="00626B8E" w:rsidRPr="00626B8E" w:rsidRDefault="00626B8E" w:rsidP="00626B8E">
      <w:bookmarkStart w:id="0" w:name="_GoBack"/>
      <w:bookmarkEnd w:id="0"/>
    </w:p>
    <w:p w:rsidR="0012125F" w:rsidRPr="0012125F" w:rsidRDefault="0012125F" w:rsidP="0012125F">
      <w:pPr>
        <w:rPr>
          <w:rFonts w:asciiTheme="minorHAnsi" w:hAnsiTheme="minorHAnsi" w:cstheme="minorHAnsi"/>
        </w:rPr>
      </w:pPr>
    </w:p>
    <w:p w:rsidR="0012125F" w:rsidRDefault="0012125F" w:rsidP="0012125F">
      <w:pPr>
        <w:pStyle w:val="Heading2"/>
        <w:rPr>
          <w:rFonts w:asciiTheme="minorHAnsi" w:hAnsiTheme="minorHAnsi" w:cstheme="minorHAnsi"/>
        </w:rPr>
      </w:pPr>
      <w:r w:rsidRPr="0012125F">
        <w:rPr>
          <w:rFonts w:asciiTheme="minorHAnsi" w:hAnsiTheme="minorHAnsi" w:cstheme="minorHAnsi"/>
        </w:rPr>
        <w:t>How do they work?</w:t>
      </w:r>
    </w:p>
    <w:p w:rsidR="00626B8E" w:rsidRPr="00626B8E" w:rsidRDefault="005864F0" w:rsidP="00626B8E">
      <w:r w:rsidRPr="00321266">
        <w:rPr>
          <w:rFonts w:asciiTheme="minorHAnsi" w:hAnsiTheme="minorHAnsi" w:cstheme="minorHAnsi"/>
          <w:noProof/>
        </w:rPr>
        <w:drawing>
          <wp:anchor distT="0" distB="0" distL="114300" distR="114300" simplePos="0" relativeHeight="251656704" behindDoc="0" locked="0" layoutInCell="1" allowOverlap="1" wp14:anchorId="413E8A33" wp14:editId="17488ADD">
            <wp:simplePos x="0" y="0"/>
            <wp:positionH relativeFrom="page">
              <wp:posOffset>5753100</wp:posOffset>
            </wp:positionH>
            <wp:positionV relativeFrom="paragraph">
              <wp:posOffset>9525</wp:posOffset>
            </wp:positionV>
            <wp:extent cx="895350" cy="714375"/>
            <wp:effectExtent l="0" t="0" r="0" b="9525"/>
            <wp:wrapSquare wrapText="bothSides"/>
            <wp:docPr id="3" name="Picture 3" descr="Stacks Imag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s Image 2245"/>
                    <pic:cNvPicPr>
                      <a:picLocks noChangeAspect="1" noChangeArrowheads="1"/>
                    </pic:cNvPicPr>
                  </pic:nvPicPr>
                  <pic:blipFill rotWithShape="1">
                    <a:blip r:embed="rId4">
                      <a:extLst>
                        <a:ext uri="{28A0092B-C50C-407E-A947-70E740481C1C}">
                          <a14:useLocalDpi xmlns:a14="http://schemas.microsoft.com/office/drawing/2010/main" val="0"/>
                        </a:ext>
                      </a:extLst>
                    </a:blip>
                    <a:srcRect l="62400" b="60733"/>
                    <a:stretch/>
                  </pic:blipFill>
                  <pic:spPr bwMode="auto">
                    <a:xfrm>
                      <a:off x="0" y="0"/>
                      <a:ext cx="8953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25F">
        <w:rPr>
          <w:rFonts w:asciiTheme="minorHAnsi" w:hAnsiTheme="minorHAnsi" w:cstheme="minorHAnsi"/>
          <w:noProof/>
        </w:rPr>
        <w:drawing>
          <wp:anchor distT="0" distB="0" distL="114300" distR="114300" simplePos="0" relativeHeight="251660800" behindDoc="1" locked="0" layoutInCell="1" allowOverlap="1" wp14:anchorId="341818D8" wp14:editId="1B7DE48C">
            <wp:simplePos x="0" y="0"/>
            <wp:positionH relativeFrom="column">
              <wp:posOffset>2218690</wp:posOffset>
            </wp:positionH>
            <wp:positionV relativeFrom="paragraph">
              <wp:posOffset>7620</wp:posOffset>
            </wp:positionV>
            <wp:extent cx="3514725" cy="2583180"/>
            <wp:effectExtent l="0" t="0" r="9525" b="7620"/>
            <wp:wrapTight wrapText="bothSides">
              <wp:wrapPolygon edited="0">
                <wp:start x="0" y="0"/>
                <wp:lineTo x="0" y="21504"/>
                <wp:lineTo x="21541" y="21504"/>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14725" cy="2583180"/>
                    </a:xfrm>
                    <a:prstGeom prst="rect">
                      <a:avLst/>
                    </a:prstGeom>
                  </pic:spPr>
                </pic:pic>
              </a:graphicData>
            </a:graphic>
            <wp14:sizeRelH relativeFrom="page">
              <wp14:pctWidth>0</wp14:pctWidth>
            </wp14:sizeRelH>
            <wp14:sizeRelV relativeFrom="page">
              <wp14:pctHeight>0</wp14:pctHeight>
            </wp14:sizeRelV>
          </wp:anchor>
        </w:drawing>
      </w:r>
    </w:p>
    <w:p w:rsidR="00626B8E" w:rsidRPr="0012125F" w:rsidRDefault="005864F0" w:rsidP="0012125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column">
                  <wp:posOffset>4124325</wp:posOffset>
                </wp:positionH>
                <wp:positionV relativeFrom="paragraph">
                  <wp:posOffset>70485</wp:posOffset>
                </wp:positionV>
                <wp:extent cx="676275" cy="390525"/>
                <wp:effectExtent l="1905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676275" cy="390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5A72E2" id="_x0000_t32" coordsize="21600,21600" o:spt="32" o:oned="t" path="m,l21600,21600e" filled="f">
                <v:path arrowok="t" fillok="f" o:connecttype="none"/>
                <o:lock v:ext="edit" shapetype="t"/>
              </v:shapetype>
              <v:shape id="Straight Arrow Connector 5" o:spid="_x0000_s1026" type="#_x0000_t32" style="position:absolute;margin-left:324.75pt;margin-top:5.55pt;width:53.25pt;height:30.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" strokecolor="#4579b8 [3044]" strokeweight="3pt">
                <v:stroke endarrow="block"/>
              </v:shape>
            </w:pict>
          </mc:Fallback>
        </mc:AlternateContent>
      </w:r>
    </w:p>
    <w:p w:rsidR="00626B8E" w:rsidRDefault="005864F0" w:rsidP="0012125F">
      <w:r>
        <w:rPr>
          <w:noProof/>
        </w:rPr>
        <mc:AlternateContent>
          <mc:Choice Requires="wps">
            <w:drawing>
              <wp:anchor distT="0" distB="0" distL="114300" distR="114300" simplePos="0" relativeHeight="251665408" behindDoc="0" locked="0" layoutInCell="1" allowOverlap="1">
                <wp:simplePos x="0" y="0"/>
                <wp:positionH relativeFrom="column">
                  <wp:posOffset>4048125</wp:posOffset>
                </wp:positionH>
                <wp:positionV relativeFrom="paragraph">
                  <wp:posOffset>217805</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40FC6" id="Rectangle 2" o:spid="_x0000_s1026" style="position:absolute;margin-left:318.75pt;margin-top:17.15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" filled="f" strokecolor="#243f60 [1604]" strokeweight="2pt"/>
            </w:pict>
          </mc:Fallback>
        </mc:AlternateContent>
      </w:r>
      <w:r w:rsidR="00626B8E">
        <w:t>Optical storage devices work by beaming a laser at the surface a plastic disc, which reflects the light beam on to a photo-detector. On the surface of the plastic are bumps (see the picture to the right) and as the laser hits a bump the light is deflected away from the photo detector.</w:t>
      </w:r>
    </w:p>
    <w:p w:rsidR="00626B8E" w:rsidRDefault="00626B8E" w:rsidP="0012125F"/>
    <w:p w:rsidR="00626B8E" w:rsidRDefault="00626B8E" w:rsidP="0012125F">
      <w:r>
        <w:t>The photo detector is constantly detecting whether or not light is hitting it and the value stored is 0 for a hit and 1 for a miss. These 1s and 0s make up the stream of binary data that is sent to the CPU (e.g. 10110100101011011001101)</w:t>
      </w:r>
    </w:p>
    <w:p w:rsidR="00626B8E" w:rsidRDefault="00626B8E" w:rsidP="0012125F"/>
    <w:p w:rsidR="00626B8E" w:rsidRDefault="00626B8E" w:rsidP="00626B8E">
      <w:pPr>
        <w:pStyle w:val="Heading2"/>
      </w:pPr>
      <w:r>
        <w:t xml:space="preserve">CD vs DVD vs </w:t>
      </w:r>
      <w:proofErr w:type="spellStart"/>
      <w:r>
        <w:t>BluRay</w:t>
      </w:r>
      <w:proofErr w:type="spellEnd"/>
    </w:p>
    <w:p w:rsidR="00626B8E" w:rsidRDefault="005864F0" w:rsidP="0012125F">
      <w:r w:rsidRPr="0012125F">
        <w:rPr>
          <w:rFonts w:asciiTheme="minorHAnsi" w:hAnsiTheme="minorHAnsi" w:cstheme="minorHAnsi"/>
          <w:noProof/>
        </w:rPr>
        <w:drawing>
          <wp:anchor distT="0" distB="0" distL="114300" distR="114300" simplePos="0" relativeHeight="251658752" behindDoc="0" locked="0" layoutInCell="1" allowOverlap="1" wp14:anchorId="4BC38B8A" wp14:editId="27CD0720">
            <wp:simplePos x="0" y="0"/>
            <wp:positionH relativeFrom="column">
              <wp:posOffset>3274060</wp:posOffset>
            </wp:positionH>
            <wp:positionV relativeFrom="paragraph">
              <wp:posOffset>635</wp:posOffset>
            </wp:positionV>
            <wp:extent cx="2459990" cy="1551305"/>
            <wp:effectExtent l="0" t="0" r="0" b="0"/>
            <wp:wrapSquare wrapText="bothSides"/>
            <wp:docPr id="4" name="Picture 4" descr="http://www.blu-raydisc.com/Assets/Picture/dvd2-15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raydisc.com/Assets/Picture/dvd2-1522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990"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B8E" w:rsidRDefault="00626B8E" w:rsidP="0012125F">
      <w:pPr>
        <w:rPr>
          <w:color w:val="7A7A7A"/>
        </w:rPr>
      </w:pPr>
      <w:r>
        <w:t>The different technologies use a different radius of laser beam, which results in different storage capacities</w:t>
      </w:r>
      <w:r w:rsidR="00E56B5F">
        <w:t>. The smaller the radius of the laser beam, the data per disk that can be stored. Also some disks store data on more than one layer, allowing for double the storage capacity.</w:t>
      </w:r>
      <w:r w:rsidR="00E56B5F">
        <w:rPr>
          <w:color w:val="7A7A7A"/>
        </w:rPr>
        <w:t xml:space="preserve"> </w:t>
      </w:r>
    </w:p>
    <w:p w:rsidR="00626B8E" w:rsidRDefault="00626B8E" w:rsidP="0012125F">
      <w:pPr>
        <w:rPr>
          <w:color w:val="7A7A7A"/>
        </w:rPr>
      </w:pPr>
    </w:p>
    <w:p w:rsidR="00626B8E" w:rsidRDefault="00626B8E" w:rsidP="0012125F">
      <w:pPr>
        <w:rPr>
          <w:color w:val="7A7A7A"/>
        </w:rPr>
      </w:pPr>
    </w:p>
    <w:p w:rsidR="00626B8E" w:rsidRPr="00626B8E" w:rsidRDefault="00626B8E" w:rsidP="00626B8E"/>
    <w:p w:rsidR="00626B8E" w:rsidRDefault="00626B8E" w:rsidP="0012125F">
      <w:pPr>
        <w:pStyle w:val="Heading2"/>
      </w:pPr>
      <w:r>
        <w:t>Pros and Cons of Optical Storage</w:t>
      </w:r>
    </w:p>
    <w:p w:rsidR="00626B8E" w:rsidRDefault="00626B8E" w:rsidP="0012125F">
      <w:pPr>
        <w:pStyle w:val="Heading2"/>
      </w:pPr>
    </w:p>
    <w:p w:rsidR="0012125F" w:rsidRPr="0012125F" w:rsidRDefault="0012125F" w:rsidP="0012125F">
      <w:pPr>
        <w:pStyle w:val="Heading2"/>
      </w:pPr>
      <w:r w:rsidRPr="0012125F">
        <w:t>Advantages</w:t>
      </w:r>
    </w:p>
    <w:p w:rsidR="0012125F" w:rsidRPr="0012125F" w:rsidRDefault="0012125F" w:rsidP="0012125F">
      <w:pPr>
        <w:rPr>
          <w:rFonts w:asciiTheme="minorHAnsi" w:hAnsiTheme="minorHAnsi" w:cstheme="minorHAnsi"/>
        </w:rPr>
      </w:pPr>
      <w:r w:rsidRPr="0012125F">
        <w:rPr>
          <w:rFonts w:asciiTheme="minorHAnsi" w:hAnsiTheme="minorHAnsi" w:cstheme="minorHAnsi"/>
        </w:rPr>
        <w:tab/>
        <w:t>1. It has a mass storage capacity this is good becaus</w:t>
      </w:r>
      <w:r>
        <w:rPr>
          <w:rFonts w:asciiTheme="minorHAnsi" w:hAnsiTheme="minorHAnsi" w:cstheme="minorHAnsi"/>
        </w:rPr>
        <w:t>e this allows a large amount of data on the optical</w:t>
      </w:r>
      <w:r w:rsidRPr="0012125F">
        <w:rPr>
          <w:rFonts w:asciiTheme="minorHAnsi" w:hAnsiTheme="minorHAnsi" w:cstheme="minorHAnsi"/>
        </w:rPr>
        <w:t xml:space="preserve"> device e.g. movies,</w:t>
      </w:r>
    </w:p>
    <w:p w:rsidR="0012125F" w:rsidRPr="0012125F" w:rsidRDefault="0012125F" w:rsidP="0012125F">
      <w:pPr>
        <w:rPr>
          <w:rFonts w:asciiTheme="minorHAnsi" w:hAnsiTheme="minorHAnsi" w:cstheme="minorHAnsi"/>
        </w:rPr>
      </w:pPr>
      <w:r w:rsidRPr="0012125F">
        <w:rPr>
          <w:rFonts w:asciiTheme="minorHAnsi" w:hAnsiTheme="minorHAnsi" w:cstheme="minorHAnsi"/>
        </w:rPr>
        <w:tab/>
        <w:t>2. Countable/ uncountable storage units,</w:t>
      </w:r>
    </w:p>
    <w:p w:rsidR="0012125F" w:rsidRDefault="0012125F" w:rsidP="0012125F">
      <w:pPr>
        <w:rPr>
          <w:rFonts w:asciiTheme="minorHAnsi" w:hAnsiTheme="minorHAnsi" w:cstheme="minorHAnsi"/>
        </w:rPr>
      </w:pPr>
      <w:r w:rsidRPr="0012125F">
        <w:rPr>
          <w:rFonts w:asciiTheme="minorHAnsi" w:hAnsiTheme="minorHAnsi" w:cstheme="minorHAnsi"/>
        </w:rPr>
        <w:tab/>
        <w:t>3. High data stability.</w:t>
      </w:r>
    </w:p>
    <w:p w:rsidR="0012125F" w:rsidRPr="0012125F" w:rsidRDefault="0012125F" w:rsidP="0012125F">
      <w:pPr>
        <w:rPr>
          <w:rFonts w:asciiTheme="minorHAnsi" w:hAnsiTheme="minorHAnsi" w:cstheme="minorHAnsi"/>
        </w:rPr>
      </w:pPr>
    </w:p>
    <w:p w:rsidR="0012125F" w:rsidRPr="0012125F" w:rsidRDefault="0012125F" w:rsidP="0012125F">
      <w:pPr>
        <w:pStyle w:val="Heading2"/>
      </w:pPr>
      <w:r w:rsidRPr="0012125F">
        <w:t>Disadvantages</w:t>
      </w:r>
    </w:p>
    <w:p w:rsidR="0012125F" w:rsidRPr="0012125F" w:rsidRDefault="0012125F" w:rsidP="0012125F">
      <w:pPr>
        <w:rPr>
          <w:rFonts w:asciiTheme="minorHAnsi" w:hAnsiTheme="minorHAnsi" w:cstheme="minorHAnsi"/>
        </w:rPr>
      </w:pPr>
      <w:r w:rsidRPr="0012125F">
        <w:rPr>
          <w:rFonts w:asciiTheme="minorHAnsi" w:hAnsiTheme="minorHAnsi" w:cstheme="minorHAnsi"/>
        </w:rPr>
        <w:tab/>
        <w:t>1. Easily broken,</w:t>
      </w:r>
    </w:p>
    <w:p w:rsidR="0012125F" w:rsidRPr="0012125F" w:rsidRDefault="0012125F" w:rsidP="0012125F">
      <w:pPr>
        <w:rPr>
          <w:rFonts w:asciiTheme="minorHAnsi" w:hAnsiTheme="minorHAnsi" w:cstheme="minorHAnsi"/>
        </w:rPr>
      </w:pPr>
      <w:r w:rsidRPr="0012125F">
        <w:rPr>
          <w:rFonts w:asciiTheme="minorHAnsi" w:hAnsiTheme="minorHAnsi" w:cstheme="minorHAnsi"/>
        </w:rPr>
        <w:tab/>
        <w:t>2. Require special drive to read and write,</w:t>
      </w:r>
    </w:p>
    <w:p w:rsidR="007E03E0" w:rsidRPr="0012125F" w:rsidRDefault="0012125F">
      <w:pPr>
        <w:rPr>
          <w:rFonts w:asciiTheme="minorHAnsi" w:hAnsiTheme="minorHAnsi" w:cstheme="minorHAnsi"/>
        </w:rPr>
      </w:pPr>
      <w:r w:rsidRPr="0012125F">
        <w:rPr>
          <w:rFonts w:asciiTheme="minorHAnsi" w:hAnsiTheme="minorHAnsi" w:cstheme="minorHAnsi"/>
        </w:rPr>
        <w:tab/>
        <w:t>3. It is also very expensive.</w:t>
      </w:r>
    </w:p>
    <w:sectPr w:rsidR="007E03E0" w:rsidRPr="0012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5F"/>
    <w:rsid w:val="0012125F"/>
    <w:rsid w:val="00321266"/>
    <w:rsid w:val="005864F0"/>
    <w:rsid w:val="00626B8E"/>
    <w:rsid w:val="00A467E0"/>
    <w:rsid w:val="00BE5BEF"/>
    <w:rsid w:val="00E5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7F2A8-3954-4FAC-B178-8E8EC6A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5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212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12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5F"/>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12125F"/>
    <w:rPr>
      <w:rFonts w:asciiTheme="majorHAnsi" w:eastAsiaTheme="majorEastAsia" w:hAnsiTheme="majorHAnsi" w:cstheme="majorBidi"/>
      <w:color w:val="365F91" w:themeColor="accent1" w:themeShade="BF"/>
      <w:sz w:val="26"/>
      <w:szCs w:val="26"/>
      <w:lang w:eastAsia="en-GB"/>
    </w:rPr>
  </w:style>
  <w:style w:type="paragraph" w:styleId="BalloonText">
    <w:name w:val="Balloon Text"/>
    <w:basedOn w:val="Normal"/>
    <w:link w:val="BalloonTextChar"/>
    <w:uiPriority w:val="99"/>
    <w:semiHidden/>
    <w:unhideWhenUsed/>
    <w:rsid w:val="00626B8E"/>
    <w:rPr>
      <w:rFonts w:ascii="Tahoma" w:hAnsi="Tahoma" w:cs="Tahoma"/>
      <w:sz w:val="16"/>
      <w:szCs w:val="16"/>
    </w:rPr>
  </w:style>
  <w:style w:type="character" w:customStyle="1" w:styleId="BalloonTextChar">
    <w:name w:val="Balloon Text Char"/>
    <w:basedOn w:val="DefaultParagraphFont"/>
    <w:link w:val="BalloonText"/>
    <w:uiPriority w:val="99"/>
    <w:semiHidden/>
    <w:rsid w:val="00626B8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1D0C5E54</Template>
  <TotalTime>17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Montgomery</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West</dc:creator>
  <cp:keywords/>
  <dc:description/>
  <cp:lastModifiedBy>R. West</cp:lastModifiedBy>
  <cp:revision>5</cp:revision>
  <dcterms:created xsi:type="dcterms:W3CDTF">2015-05-06T12:37:00Z</dcterms:created>
  <dcterms:modified xsi:type="dcterms:W3CDTF">2015-05-07T09:26:00Z</dcterms:modified>
</cp:coreProperties>
</file>